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11962890625"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52 – May-August, 2000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sectPr>
          <w:pgSz w:h="16880" w:w="11840" w:orient="portrait"/>
          <w:pgMar w:bottom="222.4692153930664" w:top="50.198974609375" w:left="1440" w:right="1440" w:header="0" w:footer="720"/>
          <w:pgNumType w:start="1"/>
          <w:cols w:equalWidth="0" w:num="1">
            <w:col w:space="0" w:w="8960"/>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234696" cy="239268"/>
            <wp:effectExtent b="0" l="0" r="0" t="0"/>
            <wp:docPr id="10"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234696" cy="23926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74560546875" w:line="240" w:lineRule="auto"/>
        <w:ind w:left="1049.6009826660156"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20068359375" w:line="240" w:lineRule="auto"/>
        <w:ind w:left="1909.02099609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52-20-E-84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460693359375" w:line="777.2546195983887" w:lineRule="auto"/>
        <w:ind w:left="531.1009216308594" w:right="774.13940429687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The Demands of the Lasallian School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Sylvestre Aweh  </w:t>
      </w:r>
      <w:r w:rsidDel="00000000" w:rsidR="00000000" w:rsidRPr="00000000">
        <w:drawing>
          <wp:anchor allowOverlap="1" behindDoc="0" distB="19050" distT="19050" distL="19050" distR="19050" hidden="0" layoutInCell="1" locked="0" relativeHeight="0" simplePos="0">
            <wp:simplePos x="0" y="0"/>
            <wp:positionH relativeFrom="column">
              <wp:posOffset>-325309</wp:posOffset>
            </wp:positionH>
            <wp:positionV relativeFrom="paragraph">
              <wp:posOffset>-224155</wp:posOffset>
            </wp:positionV>
            <wp:extent cx="3099816" cy="949453"/>
            <wp:effectExtent b="0" l="0" r="0" t="0"/>
            <wp:wrapSquare wrapText="bothSides" distB="19050" distT="19050" distL="19050" distR="19050"/>
            <wp:docPr id="12"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3099816" cy="949453"/>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654296875" w:line="220.7479476928711" w:lineRule="auto"/>
        <w:ind w:left="0" w:right="226.800537109375" w:firstLine="231.20040893554688"/>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Since its origins, the Lasallian school has been both  demanding and challenging for the Brothers  themselves, the parents, the students and, above all, the  teachers. For the latter, this is due to the fact that they </w:t>
      </w:r>
      <w:r w:rsidDel="00000000" w:rsidR="00000000" w:rsidRPr="00000000">
        <w:rPr>
          <w:rFonts w:ascii="Times" w:cs="Times" w:eastAsia="Times" w:hAnsi="Times"/>
          <w:b w:val="0"/>
          <w:i w:val="0"/>
          <w:smallCaps w:val="0"/>
          <w:strike w:val="0"/>
          <w:color w:val="000000"/>
          <w:sz w:val="22"/>
          <w:szCs w:val="22"/>
          <w:u w:val="none"/>
          <w:shd w:fill="auto" w:val="clear"/>
          <w:vertAlign w:val="baseline"/>
        </w:rPr>
        <w:drawing>
          <wp:inline distB="19050" distT="19050" distL="19050" distR="19050">
            <wp:extent cx="33528" cy="54864"/>
            <wp:effectExtent b="0" l="0" r="0" t="0"/>
            <wp:docPr id="11"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33528" cy="54864"/>
                    </a:xfrm>
                    <a:prstGeom prst="rect"/>
                    <a:ln/>
                  </pic:spPr>
                </pic:pic>
              </a:graphicData>
            </a:graphic>
          </wp:inline>
        </w:drawing>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are never content to just transmit knowledge. Rather,  they seek to educate and evangelize.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074462890625" w:line="221.1842679977417" w:lineRule="auto"/>
        <w:ind w:left="3.2201385498046875" w:right="207.081298828125" w:firstLine="223.39981079101562"/>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However, to be an educator is, according to  Sigmund Freud, one of the three impossible  professions (the other two being a Chief Executive of  the State and a psychoanalyst). The teacher must bring  to the task his time, patience and humility, energy,  faith, and all his moral and intellectual faculties.  Above all, he must practice what he preaches.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07666015625" w:line="220.6616449356079" w:lineRule="auto"/>
        <w:ind w:left="9.599609375" w:right="217.9486083984375" w:firstLine="224.21958923339844"/>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general, lay professors still spend a lot of their  time, energy, and other resources in the school, as one  would expect. The problem is that the school demands  that the educator dedicate his whole day and even his  whole week there. Lasallian pedagogy insists that  courses be offered during the day and at night. The  idea of a good homework assignment would, for  example, require the whole evening. If the teacher has  up to five classes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8720703125" w:line="221.51141166687012" w:lineRule="auto"/>
        <w:ind w:left="12.99835205078125" w:right="207.18994140625" w:firstLine="223.2213592529297"/>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At 6 o'clock in the evening a good father wants to  be with his family. Yet if he has administrative duties,  he is still in school at that hour. Following dinner at  8:30, he needs to relax a bit and chat with his wife and  children. However, there are still papers to correct and  classes to prepare for the following day.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80792236328125" w:line="219.47582244873047" w:lineRule="auto"/>
        <w:ind w:left="18.75823974609375" w:right="207.32666015625" w:firstLine="222.26036071777344"/>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Up to this point in the school year a colleague  estimates that he has corrected 1,584 compositions - an  average of 58.6 for the past 27 weekends. Homework  assignments in the Lasallian school are turned in on a  weekly basis and students are not expected to do  shoddy work.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7399291992188" w:line="216.4588451385498" w:lineRule="auto"/>
        <w:ind w:left="21.597900390625" w:right="206.6259765625" w:firstLine="221.81983947753906"/>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Moreover, since the students don't hesitate to  compare lay teachers to the Brothers who, generally,  take two or three days to return homework, we must  correct assignments thoroughly and quickly. Failing to  do so, we run the risk of being taken to task during a  faculty meeting.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7998046875" w:line="220.95298290252686" w:lineRule="auto"/>
        <w:ind w:left="156.6192626953125" w:right="67.44873046875" w:firstLine="221.198730468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Next there are the scheduled meetings on Thursdays  and Saturdays to help wayward students "catch up".  Lasallian pedagogy reminds us that, to be an educator,  we must know each and every one of our students. We  need to be genuinely interested in all of them. To do  this we are urged to remain at their side, listening to  and observing them beyond the hours spent in the  classroom since formal instruction is not enough. And,  given that actions speak louder than words, we must  live out what we say to them. Our students often  imitate what we do rather than heed what we tell them  to do. What follows are three examples of this:  </w:t>
      </w:r>
      <w:r w:rsidDel="00000000" w:rsidR="00000000" w:rsidRPr="00000000">
        <w:drawing>
          <wp:anchor allowOverlap="1" behindDoc="0" distB="19050" distT="19050" distL="19050" distR="19050" hidden="0" layoutInCell="1" locked="0" relativeHeight="0" simplePos="0">
            <wp:simplePos x="0" y="0"/>
            <wp:positionH relativeFrom="column">
              <wp:posOffset>1246112</wp:posOffset>
            </wp:positionH>
            <wp:positionV relativeFrom="paragraph">
              <wp:posOffset>1625092</wp:posOffset>
            </wp:positionV>
            <wp:extent cx="32005" cy="172212"/>
            <wp:effectExtent b="0" l="0" r="0" t="0"/>
            <wp:wrapSquare wrapText="bothSides" distB="19050" distT="19050" distL="19050" distR="19050"/>
            <wp:docPr id="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2005" cy="172212"/>
                    </a:xfrm>
                    <a:prstGeom prst="rect"/>
                    <a:ln/>
                  </pic:spPr>
                </pic:pic>
              </a:graphicData>
            </a:graphic>
          </wp:anchor>
        </w:draw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18994140625" w:line="220.38252353668213" w:lineRule="auto"/>
        <w:ind w:left="163.780517578125" w:right="57.75634765625" w:firstLine="232.380371093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 I advised my 6</w:t>
      </w:r>
      <w:r w:rsidDel="00000000" w:rsidR="00000000" w:rsidRPr="00000000">
        <w:rPr>
          <w:rFonts w:ascii="Calibri" w:cs="Calibri" w:eastAsia="Calibri" w:hAnsi="Calibri"/>
          <w:b w:val="1"/>
          <w:i w:val="0"/>
          <w:smallCaps w:val="0"/>
          <w:strike w:val="0"/>
          <w:color w:val="000000"/>
          <w:sz w:val="23.333333333333336"/>
          <w:szCs w:val="23.333333333333336"/>
          <w:u w:val="none"/>
          <w:shd w:fill="auto" w:val="clear"/>
          <w:vertAlign w:val="superscript"/>
          <w:rtl w:val="0"/>
        </w:rPr>
        <w:t xml:space="preserve">1h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grade students to always obey  red lights at intersections. One day my clutch gave out  in my car. I chose to run all the red lights on the way to  school that morning rather than arrive late to class.  However, one of my students saw me do this and  brought it to my attention in class!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41162109375" w:line="221.2621307373047" w:lineRule="auto"/>
        <w:ind w:left="170.40283203125" w:right="65.911865234375" w:firstLine="220.94055175781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 In another class I cautioned against drinking due  to the devastating effects of alcohol on the body. I said  that the best way to avoid such a physical condition  was never to begin drinking for "he who has imbibed  once will imbibe again". Another of my students saw  me with my wife a few days later having a drink at a  refreshment stand. The following day he couldn't help  but remind me of the proverb.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2362060546875" w:line="220.54813385009766" w:lineRule="auto"/>
        <w:ind w:left="154.54345703125" w:right="56.3427734375" w:firstLine="243.51989746093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 Another students asked me why I looked so  down one day. I told him that I had just divorced my  wife. "But you got married in the Church! You're not  supposed to get a divorce". Fortunately for me, I was  </w:t>
      </w:r>
      <w:r w:rsidDel="00000000" w:rsidR="00000000" w:rsidRPr="00000000">
        <w:rPr>
          <w:rFonts w:ascii="Times" w:cs="Times" w:eastAsia="Times" w:hAnsi="Times"/>
          <w:b w:val="0"/>
          <w:i w:val="0"/>
          <w:smallCaps w:val="0"/>
          <w:strike w:val="0"/>
          <w:color w:val="000000"/>
          <w:sz w:val="36.66666666666667"/>
          <w:szCs w:val="36.66666666666667"/>
          <w:u w:val="none"/>
          <w:shd w:fill="auto" w:val="clear"/>
          <w:vertAlign w:val="superscript"/>
          <w:rtl w:val="0"/>
        </w:rPr>
        <w:t xml:space="preserve">just kidding.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r1&lt;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290771484375" w:line="220.09380340576172" w:lineRule="auto"/>
        <w:ind w:left="180.8428955078125" w:right="36.409912109375" w:firstLine="215.98083496093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These examples illustrate that lay teachers, as  educators, are obliged to assume a moral, professional,  and religious attitude and way of acting. Young people  expect us to be models of evangelical values. Yet the  family constitutes a separate "school" with its various  and manifold problems such as lodging, food,  transportation, and education. Above all, there are  health issues and the crisis of adolescence that we must  deal with in our families. All of this would require  spending most of our time at home in order to do our  best as a parent and role model for our own children.  Nonetheless, to be a good Lasallian educator, we must  often be at school. If the lay teacher is married and has  children, there are often many conflicts. Before  becoming a Lasallian teacher, he has been a Christian  educator, moral guide and wage earner for his family.  As such, there are primary commitments and  obligations to his wife and children.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072998046875" w:line="217.88333415985107" w:lineRule="auto"/>
        <w:ind w:left="183.42529296875" w:right="49.32373046875" w:firstLine="223.199462890625"/>
        <w:jc w:val="both"/>
        <w:rPr>
          <w:rFonts w:ascii="Times" w:cs="Times" w:eastAsia="Times" w:hAnsi="Times"/>
          <w:b w:val="0"/>
          <w:i w:val="0"/>
          <w:smallCaps w:val="0"/>
          <w:strike w:val="0"/>
          <w:color w:val="000000"/>
          <w:sz w:val="22"/>
          <w:szCs w:val="22"/>
          <w:u w:val="none"/>
          <w:shd w:fill="auto" w:val="clear"/>
          <w:vertAlign w:val="baseline"/>
        </w:rPr>
        <w:sectPr>
          <w:type w:val="continuous"/>
          <w:pgSz w:h="16880" w:w="11840" w:orient="portrait"/>
          <w:pgMar w:bottom="222.4692153930664" w:top="50.198974609375" w:left="805.5990600585938" w:right="750.810546875" w:header="0" w:footer="720"/>
          <w:cols w:equalWidth="0" w:num="2">
            <w:col w:space="0" w:w="5160"/>
            <w:col w:space="0" w:w="5160"/>
          </w:cols>
        </w:sect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Yet, if the lay teacher has administrative  </w:t>
      </w:r>
      <w:r w:rsidDel="00000000" w:rsidR="00000000" w:rsidRPr="00000000">
        <w:rPr>
          <w:rFonts w:ascii="Times" w:cs="Times" w:eastAsia="Times" w:hAnsi="Times"/>
          <w:b w:val="0"/>
          <w:i w:val="0"/>
          <w:smallCaps w:val="0"/>
          <w:strike w:val="0"/>
          <w:color w:val="000000"/>
          <w:sz w:val="36.66666666666667"/>
          <w:szCs w:val="36.66666666666667"/>
          <w:u w:val="none"/>
          <w:shd w:fill="auto" w:val="clear"/>
          <w:vertAlign w:val="subscript"/>
          <w:rtl w:val="0"/>
        </w:rPr>
        <w:t xml:space="preserve">responsibilities </w:t>
      </w:r>
      <w:r w:rsidDel="00000000" w:rsidR="00000000" w:rsidRPr="00000000">
        <w:rPr>
          <w:rFonts w:ascii="Times" w:cs="Times" w:eastAsia="Times" w:hAnsi="Times"/>
          <w:b w:val="0"/>
          <w:i w:val="1"/>
          <w:smallCaps w:val="0"/>
          <w:strike w:val="0"/>
          <w:color w:val="000000"/>
          <w:sz w:val="36.66666666666667"/>
          <w:szCs w:val="36.66666666666667"/>
          <w:u w:val="none"/>
          <w:shd w:fill="auto" w:val="clear"/>
          <w:vertAlign w:val="superscript"/>
          <w:rtl w:val="0"/>
        </w:rPr>
        <w:t xml:space="preserve">(</w:t>
      </w: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Titulaire, Res</w:t>
      </w:r>
      <w:r w:rsidDel="00000000" w:rsidR="00000000" w:rsidRPr="00000000">
        <w:rPr>
          <w:rFonts w:ascii="Times" w:cs="Times" w:eastAsia="Times" w:hAnsi="Times"/>
          <w:b w:val="0"/>
          <w:i w:val="1"/>
          <w:smallCaps w:val="0"/>
          <w:strike w:val="0"/>
          <w:color w:val="000000"/>
          <w:sz w:val="22"/>
          <w:szCs w:val="22"/>
          <w:u w:val="none"/>
          <w:shd w:fill="auto" w:val="clear"/>
          <w:vertAlign w:val="baseline"/>
        </w:rPr>
        <w:drawing>
          <wp:inline distB="19050" distT="19050" distL="19050" distR="19050">
            <wp:extent cx="99060" cy="91440"/>
            <wp:effectExtent b="0" l="0" r="0" t="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99060" cy="91440"/>
                    </a:xfrm>
                    <a:prstGeom prst="rect"/>
                    <a:ln/>
                  </pic:spPr>
                </pic:pic>
              </a:graphicData>
            </a:graphic>
          </wp:inline>
        </w:drawing>
      </w: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ponsable de cycle,  Secretaire ... ), </w:t>
      </w:r>
      <w:r w:rsidDel="00000000" w:rsidR="00000000" w:rsidRPr="00000000">
        <w:rPr>
          <w:rFonts w:ascii="Times" w:cs="Times" w:eastAsia="Times" w:hAnsi="Times"/>
          <w:b w:val="0"/>
          <w:i w:val="1"/>
          <w:smallCaps w:val="0"/>
          <w:strike w:val="0"/>
          <w:color w:val="000000"/>
          <w:sz w:val="22"/>
          <w:szCs w:val="22"/>
          <w:u w:val="none"/>
          <w:shd w:fill="auto" w:val="clear"/>
          <w:vertAlign w:val="baseline"/>
        </w:rPr>
        <w:drawing>
          <wp:inline distB="19050" distT="19050" distL="19050" distR="19050">
            <wp:extent cx="70105" cy="30480"/>
            <wp:effectExtent b="0" l="0" r="0" t="0"/>
            <wp:docPr id="9"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70105" cy="30480"/>
                    </a:xfrm>
                    <a:prstGeom prst="rect"/>
                    <a:ln/>
                  </pic:spPr>
                </pic:pic>
              </a:graphicData>
            </a:graphic>
          </wp:inline>
        </w:drawing>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life at school becomes even more  complicated. Some parents want to meet so that, in  collaboration with the school, they can see what must  be done to help their children. Other parents request an  appointment in order to challenge decisions and  lecture.  </w:t>
      </w:r>
      <w:r w:rsidDel="00000000" w:rsidR="00000000" w:rsidRPr="00000000">
        <w:drawing>
          <wp:anchor allowOverlap="1" behindDoc="0" distB="19050" distT="19050" distL="19050" distR="19050" hidden="0" layoutInCell="1" locked="0" relativeHeight="0" simplePos="0">
            <wp:simplePos x="0" y="0"/>
            <wp:positionH relativeFrom="column">
              <wp:posOffset>2626599</wp:posOffset>
            </wp:positionH>
            <wp:positionV relativeFrom="paragraph">
              <wp:posOffset>247523</wp:posOffset>
            </wp:positionV>
            <wp:extent cx="277368" cy="89916"/>
            <wp:effectExtent b="0" l="0" r="0" t="0"/>
            <wp:wrapSquare wrapText="bothSides" distB="19050" distT="19050" distL="19050" distR="19050"/>
            <wp:docPr id="8"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77368" cy="89916"/>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2886962890625" w:line="240" w:lineRule="auto"/>
        <w:ind w:left="24.000015258789062" w:right="0" w:firstLine="0"/>
        <w:jc w:val="left"/>
        <w:rPr>
          <w:rFonts w:ascii="Arial" w:cs="Arial" w:eastAsia="Arial" w:hAnsi="Arial"/>
          <w:b w:val="0"/>
          <w:i w:val="0"/>
          <w:smallCaps w:val="0"/>
          <w:strike w:val="0"/>
          <w:color w:val="000000"/>
          <w:sz w:val="17"/>
          <w:szCs w:val="17"/>
          <w:u w:val="none"/>
          <w:shd w:fill="auto" w:val="clear"/>
          <w:vertAlign w:val="baseline"/>
        </w:rPr>
        <w:sectPr>
          <w:type w:val="continuous"/>
          <w:pgSz w:h="16880" w:w="11840" w:orient="portrait"/>
          <w:pgMar w:bottom="222.4692153930664" w:top="50.198974609375" w:left="794.4000244140625" w:right="4.801025390625" w:header="0" w:footer="720"/>
          <w:cols w:equalWidth="0" w:num="1">
            <w:col w:space="0" w:w="11040.798950195312"/>
          </w:cols>
        </w:sectPr>
      </w:pPr>
      <w:r w:rsidDel="00000000" w:rsidR="00000000" w:rsidRPr="00000000">
        <w:rPr>
          <w:rFonts w:ascii="Times" w:cs="Times" w:eastAsia="Times" w:hAnsi="Times"/>
          <w:b w:val="0"/>
          <w:i w:val="0"/>
          <w:smallCaps w:val="0"/>
          <w:strike w:val="0"/>
          <w:color w:val="000000"/>
          <w:sz w:val="22"/>
          <w:szCs w:val="22"/>
          <w:u w:val="none"/>
          <w:shd w:fill="auto" w:val="clear"/>
          <w:vertAlign w:val="baseline"/>
        </w:rPr>
        <w:drawing>
          <wp:inline distB="19050" distT="19050" distL="19050" distR="19050">
            <wp:extent cx="6484620" cy="202692"/>
            <wp:effectExtent b="0" l="0" r="0" t="0"/>
            <wp:docPr id="4"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6484620" cy="202692"/>
                    </a:xfrm>
                    <a:prstGeom prst="rect"/>
                    <a:ln/>
                  </pic:spPr>
                </pic:pic>
              </a:graphicData>
            </a:graphic>
          </wp:inline>
        </w:drawing>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 LASALLIANA N. 52 -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Article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20 -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Code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E: Re orts, events, celebrations.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(84)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Fratelli delle Scuole Cristiane - Via Aurelia, 476 - 00100 Roma.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50.579833984375" w:right="27.64160156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80" w:w="11840" w:orient="portrait"/>
          <w:pgMar w:bottom="222.4692153930664" w:top="50.198974609375" w:left="1443.2000732421875" w:right="1384.44091796875" w:header="0" w:footer="720"/>
          <w:cols w:equalWidth="0" w:num="2">
            <w:col w:space="0" w:w="4520"/>
            <w:col w:space="0" w:w="4520"/>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8.1707763671875" w:right="0" w:firstLine="0"/>
        <w:jc w:val="left"/>
        <w:rPr>
          <w:rFonts w:ascii="Arial" w:cs="Arial" w:eastAsia="Arial" w:hAnsi="Arial"/>
          <w:b w:val="0"/>
          <w:i w:val="0"/>
          <w:smallCaps w:val="0"/>
          <w:strike w:val="0"/>
          <w:color w:val="ababab"/>
          <w:sz w:val="16"/>
          <w:szCs w:val="16"/>
          <w:u w:val="none"/>
          <w:shd w:fill="auto" w:val="clear"/>
          <w:vertAlign w:val="baseline"/>
        </w:rPr>
        <w:sectPr>
          <w:type w:val="continuous"/>
          <w:pgSz w:h="16880" w:w="11840" w:orient="portrait"/>
          <w:pgMar w:bottom="222.4692153930664" w:top="50.198974609375" w:left="794.4000244140625" w:right="4.801025390625" w:header="0" w:footer="720"/>
          <w:cols w:equalWidth="0" w:num="1">
            <w:col w:space="0" w:w="11040.798950195312"/>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52 – May-August, 2000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47607421875" w:line="212.9362678527832" w:lineRule="auto"/>
        <w:ind w:left="0" w:right="206.783447265625" w:firstLine="222.72293090820312"/>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 judicious management of time and resources is  required to face all of these problems. Once the  balance tilts to one side, the other side is left wanting.  The lay teacher often finds himself, not between a rock  and a hard place, but rather like the heart of the  unfortunate Daouda Kone</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in her song "Scoreless  Game</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engaged in a balancing act between the  beautiful Fanta</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schoo</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and the kind Amina</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famil</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bscript"/>
          <w:rtl w:val="0"/>
        </w:rPr>
        <w:t xml:space="preserve">y</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60791015625" w:line="210.1195478439331" w:lineRule="auto"/>
        <w:ind w:left="9.861907958984375" w:right="200.37353515625" w:firstLine="219.4000244140625"/>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Not too long ago I had intended to finish correcting  my students' homework assignments on a Sunday. Yet  my wife had planned on my taking her to visit a sick  aunt and, afterward, doing some shopping together.  "Today it's either me or the school," she said. I quickly  got the message and put aside the essays. My students  were disappointed the following day.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38525390625" w:line="210.66304206848145" w:lineRule="auto"/>
        <w:ind w:left="17.743072509765625" w:right="192.086181640625" w:firstLine="216.77406311035156"/>
        <w:jc w:val="both"/>
        <w:rPr>
          <w:rFonts w:ascii="Times" w:cs="Times" w:eastAsia="Times" w:hAnsi="Times"/>
          <w:b w:val="0"/>
          <w:i w:val="1"/>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How can the lay teacher juggle being at one and the  same time a good father, husband, neighbor, relative,  and Lasallian educator? This is a tension that never  seems to resolve itself. One's good health, of course,  doesn't like stresses of this nature. </w:t>
      </w:r>
      <w:r w:rsidDel="00000000" w:rsidR="00000000" w:rsidRPr="00000000">
        <w:rPr>
          <w:rFonts w:ascii="Times" w:cs="Times" w:eastAsia="Times" w:hAnsi="Times"/>
          <w:b w:val="0"/>
          <w:i w:val="1"/>
          <w:smallCaps w:val="0"/>
          <w:strike w:val="0"/>
          <w:color w:val="000000"/>
          <w:sz w:val="23"/>
          <w:szCs w:val="23"/>
          <w:u w:val="none"/>
          <w:shd w:fill="auto" w:val="clear"/>
          <w:vertAlign w:val="baseline"/>
          <w:rtl w:val="0"/>
        </w:rPr>
        <w:t xml:space="preserve">Le pla</w:t>
      </w:r>
      <w:r w:rsidDel="00000000" w:rsidR="00000000" w:rsidRPr="00000000">
        <w:rPr>
          <w:rFonts w:ascii="Times" w:cs="Times" w:eastAsia="Times" w:hAnsi="Times"/>
          <w:b w:val="0"/>
          <w:i w:val="1"/>
          <w:smallCaps w:val="0"/>
          <w:strike w:val="0"/>
          <w:color w:val="000000"/>
          <w:sz w:val="23"/>
          <w:szCs w:val="23"/>
          <w:u w:val="none"/>
          <w:shd w:fill="auto" w:val="clear"/>
          <w:vertAlign w:val="baseline"/>
        </w:rPr>
        <w:drawing>
          <wp:inline distB="19050" distT="19050" distL="19050" distR="19050">
            <wp:extent cx="265299" cy="53950"/>
            <wp:effectExtent b="0" l="0" r="0" t="0"/>
            <wp:docPr id="2"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265299" cy="53950"/>
                    </a:xfrm>
                    <a:prstGeom prst="rect"/>
                    <a:ln/>
                  </pic:spPr>
                </pic:pic>
              </a:graphicData>
            </a:graphic>
          </wp:inline>
        </w:drawing>
      </w:r>
      <w:r w:rsidDel="00000000" w:rsidR="00000000" w:rsidRPr="00000000">
        <w:rPr>
          <w:rFonts w:ascii="Times" w:cs="Times" w:eastAsia="Times" w:hAnsi="Times"/>
          <w:b w:val="0"/>
          <w:i w:val="1"/>
          <w:smallCaps w:val="0"/>
          <w:strike w:val="0"/>
          <w:color w:val="000000"/>
          <w:sz w:val="23"/>
          <w:szCs w:val="23"/>
          <w:u w:val="none"/>
          <w:shd w:fill="auto" w:val="clear"/>
          <w:vertAlign w:val="baseline"/>
          <w:rtl w:val="0"/>
        </w:rPr>
        <w:t xml:space="preserve">smodium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838623046875" w:line="240" w:lineRule="auto"/>
        <w:ind w:left="151.5618133544922" w:right="0" w:firstLine="0"/>
        <w:jc w:val="left"/>
        <w:rPr>
          <w:rFonts w:ascii="Times" w:cs="Times" w:eastAsia="Times" w:hAnsi="Times"/>
          <w:b w:val="0"/>
          <w:i w:val="1"/>
          <w:smallCaps w:val="0"/>
          <w:strike w:val="0"/>
          <w:color w:val="000000"/>
          <w:sz w:val="23"/>
          <w:szCs w:val="23"/>
          <w:u w:val="none"/>
          <w:shd w:fill="auto" w:val="clear"/>
          <w:vertAlign w:val="baseline"/>
        </w:rPr>
      </w:pPr>
      <w:r w:rsidDel="00000000" w:rsidR="00000000" w:rsidRPr="00000000">
        <w:rPr>
          <w:rFonts w:ascii="Times" w:cs="Times" w:eastAsia="Times" w:hAnsi="Times"/>
          <w:b w:val="0"/>
          <w:i w:val="1"/>
          <w:smallCaps w:val="0"/>
          <w:strike w:val="0"/>
          <w:color w:val="000000"/>
          <w:sz w:val="23"/>
          <w:szCs w:val="23"/>
          <w:u w:val="none"/>
          <w:shd w:fill="auto" w:val="clear"/>
          <w:vertAlign w:val="baseline"/>
        </w:rPr>
        <w:drawing>
          <wp:inline distB="19050" distT="19050" distL="19050" distR="19050">
            <wp:extent cx="99326" cy="116052"/>
            <wp:effectExtent b="0" l="0" r="0" t="0"/>
            <wp:docPr id="5"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99326" cy="116052"/>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14960098266602" w:lineRule="auto"/>
        <w:ind w:left="187.1405029296875" w:right="41.59912109375" w:hanging="47.8668212890625"/>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1"/>
          <w:smallCaps w:val="0"/>
          <w:strike w:val="0"/>
          <w:color w:val="000000"/>
          <w:sz w:val="23"/>
          <w:szCs w:val="23"/>
          <w:u w:val="none"/>
          <w:shd w:fill="auto" w:val="clear"/>
          <w:vertAlign w:val="baseline"/>
          <w:rtl w:val="0"/>
        </w:rPr>
        <w:t xml:space="preserve">fa</w:t>
      </w:r>
      <w:r w:rsidDel="00000000" w:rsidR="00000000" w:rsidRPr="00000000">
        <w:rPr>
          <w:rFonts w:ascii="Times" w:cs="Times" w:eastAsia="Times" w:hAnsi="Times"/>
          <w:b w:val="0"/>
          <w:i w:val="1"/>
          <w:smallCaps w:val="0"/>
          <w:strike w:val="0"/>
          <w:color w:val="000000"/>
          <w:sz w:val="23"/>
          <w:szCs w:val="23"/>
          <w:u w:val="none"/>
          <w:shd w:fill="auto" w:val="clear"/>
          <w:vertAlign w:val="baseline"/>
        </w:rPr>
        <w:drawing>
          <wp:inline distB="19050" distT="19050" distL="19050" distR="19050">
            <wp:extent cx="259220" cy="61556"/>
            <wp:effectExtent b="0" l="0" r="0" t="0"/>
            <wp:docPr id="1"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59220" cy="61556"/>
                    </a:xfrm>
                    <a:prstGeom prst="rect"/>
                    <a:ln/>
                  </pic:spPr>
                </pic:pic>
              </a:graphicData>
            </a:graphic>
          </wp:inline>
        </w:drawing>
      </w:r>
      <w:r w:rsidDel="00000000" w:rsidR="00000000" w:rsidRPr="00000000">
        <w:rPr>
          <w:rFonts w:ascii="Times" w:cs="Times" w:eastAsia="Times" w:hAnsi="Times"/>
          <w:b w:val="0"/>
          <w:i w:val="1"/>
          <w:smallCaps w:val="0"/>
          <w:strike w:val="0"/>
          <w:color w:val="000000"/>
          <w:sz w:val="23"/>
          <w:szCs w:val="23"/>
          <w:u w:val="none"/>
          <w:shd w:fill="auto" w:val="clear"/>
          <w:vertAlign w:val="baseline"/>
          <w:rtl w:val="0"/>
        </w:rPr>
        <w:t xml:space="preserve">lcifarum,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already in the blood, lies in wait to fire its  missiles in such situations.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6875" w:line="211.246075630188" w:lineRule="auto"/>
        <w:ind w:left="185.5377197265625" w:right="23.626708984375" w:firstLine="216.3818359375"/>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Lasallian lay teachers, however, aren't the only ones  to exhaust themselves for a cause. There are people  who exhaust themselves in the pursuit of wealth.  Others drain themselves in diabolical service to drugs  and alcohol. Yet if lay teachers have the opportunity,  together with the Brothers</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Cf. The Shared Missio</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to water these young plants that the Church and God  have confided to their care, what could be more noble?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20654296875" w:line="207.96772956848145" w:lineRule="auto"/>
        <w:ind w:left="194.3524169921875" w:right="19.931640625" w:firstLine="221.9305419921875"/>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In the end, the Lasallian school is no less demanding  than the Cross of Christ which is the ultimate sacrifice  for the Salvation of all.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56494140625" w:line="211.40929698944092" w:lineRule="auto"/>
        <w:ind w:left="197.9132080078125" w:right="18.604736328125" w:firstLine="221.351318359375"/>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In conclusion, let us remember that lay teachers  have also committed themselves to the Lord so that  He, the Head of the Church, the Lasallian school, and  the family, may live forever in our hearts.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16162109375" w:line="209.5269012451172" w:lineRule="auto"/>
        <w:ind w:left="205.72509765625" w:right="18.106689453125" w:firstLine="215.738525390625"/>
        <w:jc w:val="both"/>
        <w:rPr>
          <w:rFonts w:ascii="Arial" w:cs="Arial" w:eastAsia="Arial" w:hAnsi="Arial"/>
          <w:b w:val="0"/>
          <w:i w:val="0"/>
          <w:smallCaps w:val="0"/>
          <w:strike w:val="0"/>
          <w:color w:val="000000"/>
          <w:sz w:val="23"/>
          <w:szCs w:val="23"/>
          <w:u w:val="none"/>
          <w:shd w:fill="auto" w:val="clear"/>
          <w:vertAlign w:val="baseline"/>
        </w:rPr>
        <w:sectPr>
          <w:type w:val="continuous"/>
          <w:pgSz w:h="16880" w:w="11840" w:orient="portrait"/>
          <w:pgMar w:bottom="222.4692153930664" w:top="50.198974609375" w:left="847.8387451171875" w:right="730.267333984375" w:header="0" w:footer="720"/>
          <w:cols w:equalWidth="0" w:num="2">
            <w:col w:space="0" w:w="5140"/>
            <w:col w:space="0" w:w="5140"/>
          </w:cols>
        </w:sect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May God make these tender plants, that all of us  water, bear good fruit. May the Lord bless the  Lasallian school and all those who work within it!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9.916381835938" w:line="240" w:lineRule="auto"/>
        <w:ind w:left="75.8551025390625" w:right="0" w:firstLine="0"/>
        <w:jc w:val="left"/>
        <w:rPr>
          <w:rFonts w:ascii="Arial" w:cs="Arial" w:eastAsia="Arial" w:hAnsi="Arial"/>
          <w:b w:val="1"/>
          <w:i w:val="0"/>
          <w:smallCaps w:val="0"/>
          <w:strike w:val="0"/>
          <w:color w:val="000000"/>
          <w:sz w:val="16"/>
          <w:szCs w:val="16"/>
          <w:u w:val="none"/>
          <w:shd w:fill="auto" w:val="clear"/>
          <w:vertAlign w:val="baseline"/>
        </w:rPr>
        <w:sectPr>
          <w:type w:val="continuous"/>
          <w:pgSz w:h="16880" w:w="11840" w:orient="portrait"/>
          <w:pgMar w:bottom="222.4692153930664" w:top="50.198974609375" w:left="794.4000244140625" w:right="4.801025390625" w:header="0" w:footer="720"/>
          <w:cols w:equalWidth="0" w:num="1">
            <w:col w:space="0" w:w="11040.798950195312"/>
          </w:cols>
        </w:sectPr>
      </w:pP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6483790" cy="316663"/>
            <wp:effectExtent b="0" l="0" r="0" t="0"/>
            <wp:docPr id="3"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6483790" cy="316663"/>
                    </a:xfrm>
                    <a:prstGeom prst="rect"/>
                    <a:ln/>
                  </pic:spPr>
                </pic:pic>
              </a:graphicData>
            </a:graphic>
          </wp:inline>
        </w:drawing>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LASALLIANA N. 52 - Article 20 - Code E: Re orts, events, celebrations. (84) - Fratelli delle Scuole Cristiane - Via Aurelia, 476 - 00100 Roma.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57.7813720703125" w:right="20.43945312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80" w:w="11840" w:orient="portrait"/>
      <w:pgMar w:bottom="222.4692153930664" w:top="50.198974609375" w:left="1443.2002258300781" w:right="1377.23876953125" w:header="0" w:footer="720"/>
      <w:cols w:equalWidth="0" w:num="2">
        <w:col w:space="0" w:w="4520"/>
        <w:col w:space="0" w:w="4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6.png"/><Relationship Id="rId13" Type="http://schemas.openxmlformats.org/officeDocument/2006/relationships/image" Target="media/image12.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10.png"/><Relationship Id="rId14" Type="http://schemas.openxmlformats.org/officeDocument/2006/relationships/image" Target="media/image7.png"/><Relationship Id="rId17" Type="http://schemas.openxmlformats.org/officeDocument/2006/relationships/image" Target="media/image5.png"/><Relationship Id="rId16"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1.png"/><Relationship Id="rId7" Type="http://schemas.openxmlformats.org/officeDocument/2006/relationships/image" Target="media/image9.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