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ababab"/>
          <w:sz w:val="16"/>
          <w:szCs w:val="16"/>
          <w:u w:val="none"/>
          <w:shd w:fill="auto" w:val="clear"/>
          <w:vertAlign w:val="baseline"/>
        </w:rPr>
        <w:sectPr>
          <w:pgSz w:h="16840" w:w="11820" w:orient="portrait"/>
          <w:pgMar w:bottom="366.47789001464844" w:top="526.32080078125" w:left="261.59997940063477" w:right="211.19750976562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75927734375" w:line="240" w:lineRule="auto"/>
        <w:ind w:left="1160.6884765625" w:right="0" w:firstLine="0"/>
        <w:jc w:val="left"/>
        <w:rPr>
          <w:rFonts w:ascii="Times" w:cs="Times" w:eastAsia="Times" w:hAnsi="Times"/>
          <w:b w:val="1"/>
          <w:i w:val="1"/>
          <w:smallCaps w:val="0"/>
          <w:strike w:val="0"/>
          <w:color w:val="000000"/>
          <w:sz w:val="58"/>
          <w:szCs w:val="5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58"/>
          <w:szCs w:val="58"/>
          <w:u w:val="none"/>
          <w:shd w:fill="auto" w:val="clear"/>
          <w:vertAlign w:val="baseline"/>
          <w:rtl w:val="0"/>
        </w:rPr>
        <w:t xml:space="preserve">lasalliana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99951171875" w:line="240" w:lineRule="auto"/>
        <w:ind w:left="1687.1084594726562" w:right="0" w:firstLine="0"/>
        <w:jc w:val="left"/>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27 - 15 - C - 123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5.643310546875" w:line="240" w:lineRule="auto"/>
        <w:ind w:left="1178.5882568359375"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THE BROTHER AND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8.5882568359375" w:right="0"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THE CONVENTION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89.497184753418" w:lineRule="auto"/>
        <w:ind w:left="393.5882568359375" w:right="495.46142578125" w:firstLine="0"/>
        <w:jc w:val="center"/>
        <w:rPr>
          <w:rFonts w:ascii="Times" w:cs="Times" w:eastAsia="Times" w:hAnsi="Times"/>
          <w:b w:val="1"/>
          <w:i w:val="0"/>
          <w:smallCaps w:val="0"/>
          <w:strike w:val="0"/>
          <w:color w:val="000000"/>
          <w:sz w:val="26"/>
          <w:szCs w:val="26"/>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ON THE RIGHTS OF THE CHILD  </w:t>
      </w:r>
      <w:r w:rsidDel="00000000" w:rsidR="00000000" w:rsidRPr="00000000">
        <w:rPr>
          <w:rFonts w:ascii="Times" w:cs="Times" w:eastAsia="Times" w:hAnsi="Times"/>
          <w:b w:val="1"/>
          <w:i w:val="0"/>
          <w:smallCaps w:val="0"/>
          <w:strike w:val="0"/>
          <w:color w:val="000000"/>
          <w:sz w:val="26"/>
          <w:szCs w:val="26"/>
          <w:u w:val="none"/>
          <w:shd w:fill="auto" w:val="clear"/>
          <w:vertAlign w:val="baseline"/>
          <w:rtl w:val="0"/>
        </w:rPr>
        <w:t xml:space="preserve">Brother Victor Gil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428466796875" w:line="218.31293106079102" w:lineRule="auto"/>
        <w:ind w:left="311.8889617919922" w:right="196.1907958984375" w:firstLine="198.59947204589844"/>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«The Brothers work directly for the poor by providing an  education for the economically deprived, victims of social  injustice, deli11quellts a11d those neglected by the rest of  society«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(Rule 40).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673095703125" w:line="213.85077953338623" w:lineRule="auto"/>
        <w:ind w:left="32.78984069824219" w:right="200.1336669921875" w:firstLine="200.96908569335938"/>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Javier Perez de Cuellar, ex-Secretary General of the  United Nations, has written: «The way a society treats chil dren reflects not only its qualities of compassion and protec tive caring but also its sense of justice, its commitment to the  future and its urge to enhance the human condition for  coming generations. This is indisputably true of the com munity of nations as it is of nations individually».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61083984375" w:line="215.40578842163086" w:lineRule="auto"/>
        <w:ind w:left="18.359222412109375" w:right="205.33447265625" w:firstLine="202.24014282226562"/>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Early 1991 a questionnaire was sent to the President of the  Delegation of Thailand on the application of the Convention  of the Rights of the Child. This questionnaire was sent by Br.  Jose Maria Valladolid, Education Mission Secretary. The  information was required by the International Catholic  Bureau for Children. The Institute is a founding member of  this international organisation.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502685546875" w:line="212.79589176177979" w:lineRule="auto"/>
        <w:ind w:left="9.599609375" w:right="213.1903076171875" w:firstLine="199.20005798339844"/>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Asked by the President to answer the questionnaire, I  tried to ask for information from those I thought could help.  Unfortunately the time given to answer the questionnaire  was rather short. After knocking at a few doors I was told:  "Sorry, I cannot help!''. Through this questionnaire I learned  for the first time that there is such a thing as the "Rights of  the Child"', and that children's rights are protected by an  international Convention. This has led me to find out more  about it.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93353271484375" w:line="240" w:lineRule="auto"/>
        <w:ind w:left="11.800384521484375"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Rights of the Child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3009033203125" w:line="210.4634141921997" w:lineRule="auto"/>
        <w:ind w:left="0" w:right="223.49365234375" w:firstLine="194.2803192138672"/>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promotion of the rights for children is a comparatively  modern development. Not until the reform movements of  the nineteenth century did the State accept responsibility for  protecting the child against the power of parents, economic  exploitation or social neglect. In the pre-United Nations era,  the rights of children were seen primarily in the context of  measures to be taken against slavery, child labour and traffic  and prostitution of minors. In that regard the League of  Nations adopted in 1924 the Geneva Declaration on the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397705078125" w:line="211.39147281646729" w:lineRule="auto"/>
        <w:ind w:left="181.4996337890625" w:right="29.227294921875" w:firstLine="5.720825195312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Rights of the Child. This can be considered as the first  international step to protect the rights of children. It con tained only ten articles giving principles for governments to  implement (The United nations was established only in  1948).  </w:t>
      </w:r>
      <w:r w:rsidDel="00000000" w:rsidR="00000000" w:rsidRPr="00000000">
        <w:drawing>
          <wp:anchor allowOverlap="1" behindDoc="0" distB="19050" distT="19050" distL="19050" distR="19050" hidden="0" layoutInCell="1" locked="0" relativeHeight="0" simplePos="0">
            <wp:simplePos x="0" y="0"/>
            <wp:positionH relativeFrom="column">
              <wp:posOffset>2892291</wp:posOffset>
            </wp:positionH>
            <wp:positionV relativeFrom="paragraph">
              <wp:posOffset>228729</wp:posOffset>
            </wp:positionV>
            <wp:extent cx="99060" cy="251460"/>
            <wp:effectExtent b="0" l="0" r="0" t="0"/>
            <wp:wrapSquare wrapText="bothSides" distB="19050" distT="19050" distL="19050" distR="1905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9060" cy="25146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1706619</wp:posOffset>
            </wp:positionH>
            <wp:positionV relativeFrom="paragraph">
              <wp:posOffset>-112646</wp:posOffset>
            </wp:positionV>
            <wp:extent cx="792480" cy="632460"/>
            <wp:effectExtent b="0" l="0" r="0" t="0"/>
            <wp:wrapSquare wrapText="bothSides" distB="19050" distT="19050" distL="19050" distR="19050"/>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792480" cy="632460"/>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36181640625" w:line="240" w:lineRule="auto"/>
        <w:ind w:left="184.599609375"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1959 - Declaration on the Rights of the Child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3056640625" w:line="213.1268548965454" w:lineRule="auto"/>
        <w:ind w:left="165.49072265625" w:right="29.43359375" w:firstLine="204.10949707031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Universal Declaration of Human Rights, adopted by  the General Assembly in 1948, recognized that children  must be the subject of special care and attention. Since then,  the United Nations has protected children's rights in general  by international treaties such as the International Human  Rights Covenant and in an instrument specifically addressed  to Children's rights, the 1959 Declaration on the Rights of  the Child. The Declaration has been a guide to private and  public action in the interest of children ever since. Asserting  that "makind owes to the child the best it has to give", the  Declaration is as solid a moral framework for children's  rights today as it was thirty years ago.  </w:t>
      </w:r>
      <w:r w:rsidDel="00000000" w:rsidR="00000000" w:rsidRPr="00000000">
        <w:drawing>
          <wp:anchor allowOverlap="1" behindDoc="0" distB="19050" distT="19050" distL="19050" distR="19050" hidden="0" layoutInCell="1" locked="0" relativeHeight="0" simplePos="0">
            <wp:simplePos x="0" y="0"/>
            <wp:positionH relativeFrom="column">
              <wp:posOffset>-3714751</wp:posOffset>
            </wp:positionH>
            <wp:positionV relativeFrom="paragraph">
              <wp:posOffset>197232</wp:posOffset>
            </wp:positionV>
            <wp:extent cx="7214618" cy="8270749"/>
            <wp:effectExtent b="0" l="0" r="0" t="0"/>
            <wp:wrapSquare wrapText="bothSides" distB="19050" distT="19050" distL="19050" distR="1905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7214618" cy="8270749"/>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443359375" w:line="212.23285675048828" w:lineRule="auto"/>
        <w:ind w:left="159.1217041015625" w:right="49.2431640625" w:firstLine="198.47900390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need to give the force of treaty law to children's rights  became evident during the preparation of the International  Year of the Child. During this year -1979- the United  Nations Commission on Human Rights started work on the  drafting of a Convention. The Convention on the Rights of  the Child was unanimously adopted by the United Nations  on 20 November 1989, and entered into force as interna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26025390625" w:line="211.85176849365234" w:lineRule="auto"/>
        <w:ind w:left="153.0133056640625" w:right="62.113037109375" w:firstLine="2.999267578125"/>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tional law in September 1990. About 100 States have ac cepted to be bound by the Convention. Some countries have  signed the Convention but with reservations on certain  points.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360107421875" w:line="240" w:lineRule="auto"/>
        <w:ind w:left="146.402587890625"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The Convention on the Rights of the Child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298828125" w:line="215.11400699615479" w:lineRule="auto"/>
        <w:ind w:left="138.6724853515625" w:right="67.6513671875" w:firstLine="199.73022460937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54 article -a Bill of Rights for Children- has as its  guiding spirit "the best interest of the child". The Convention  goes further than the Declaration by making States which  accept the Convention legally bound for their actions toward  children. The Convention on the Rights of the Child  modifies and consolidates the existing standards, and intro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5078125" w:line="240" w:lineRule="auto"/>
        <w:ind w:left="0" w:right="0" w:firstLine="0"/>
        <w:jc w:val="center"/>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duces a range of relatively new issues of major importance.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9300537109375" w:line="210.73469638824463" w:lineRule="auto"/>
        <w:ind w:left="127.8814697265625" w:right="78.9501953125" w:firstLine="200.920410156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Convention sets standards which address the neglect  and abuse which children face in all countries to varying  degrees every day. It recognizes their special vulnerability,  and addresses their civil, political, economic, social and  cultural rights as elements of an interdependent, or mutually  reinforcing, set of provisions.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93701171875" w:line="211.1162567138672" w:lineRule="auto"/>
        <w:ind w:left="118.2818603515625" w:right="84.691162109375" w:firstLine="203.3203125"/>
        <w:jc w:val="both"/>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The Convention is expected to serve as a rallying point for  the efforts by parliamentarians, educators, religious leaders,  the media and non-governmental groups to ensure that the  highest priority is given to efforts to realize the rights of  children. It provides benchmarks for achievements, and  provides a universally acceptable basis for advocacy which  will be pursued by international agencies and non-govern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970458984375" w:line="240" w:lineRule="auto"/>
        <w:ind w:left="122.4420166015625" w:right="0" w:firstLine="0"/>
        <w:jc w:val="left"/>
        <w:rPr>
          <w:rFonts w:ascii="Times" w:cs="Times" w:eastAsia="Times" w:hAnsi="Times"/>
          <w:b w:val="0"/>
          <w:i w:val="0"/>
          <w:smallCaps w:val="0"/>
          <w:strike w:val="0"/>
          <w:color w:val="000000"/>
          <w:sz w:val="21"/>
          <w:szCs w:val="21"/>
          <w:u w:val="none"/>
          <w:shd w:fill="auto" w:val="clear"/>
          <w:vertAlign w:val="baseline"/>
        </w:rPr>
      </w:pP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mental organizations on behalf of children everywhere.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33001708984375" w:line="240" w:lineRule="auto"/>
        <w:ind w:left="122.2015380859375" w:right="0" w:firstLine="0"/>
        <w:jc w:val="left"/>
        <w:rPr>
          <w:rFonts w:ascii="Times" w:cs="Times" w:eastAsia="Times" w:hAnsi="Times"/>
          <w:b w:val="1"/>
          <w:i w:val="0"/>
          <w:smallCaps w:val="0"/>
          <w:strike w:val="0"/>
          <w:color w:val="000000"/>
          <w:sz w:val="21"/>
          <w:szCs w:val="21"/>
          <w:u w:val="none"/>
          <w:shd w:fill="auto" w:val="clear"/>
          <w:vertAlign w:val="baseline"/>
        </w:rPr>
      </w:pP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Principal points of the Convention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2992553710938" w:line="218.91238689422607" w:lineRule="auto"/>
        <w:ind w:left="102.291259765625" w:right="102.806396484375" w:firstLine="201.600341796875"/>
        <w:jc w:val="both"/>
        <w:rPr>
          <w:rFonts w:ascii="Times" w:cs="Times" w:eastAsia="Times" w:hAnsi="Times"/>
          <w:b w:val="0"/>
          <w:i w:val="0"/>
          <w:smallCaps w:val="0"/>
          <w:strike w:val="0"/>
          <w:color w:val="000000"/>
          <w:sz w:val="21"/>
          <w:szCs w:val="21"/>
          <w:u w:val="none"/>
          <w:shd w:fill="auto" w:val="clear"/>
          <w:vertAlign w:val="baseline"/>
        </w:rPr>
        <w:sectPr>
          <w:type w:val="continuous"/>
          <w:pgSz w:h="16840" w:w="11820" w:orient="portrait"/>
          <w:pgMar w:bottom="366.47789001464844" w:top="526.32080078125" w:left="816.1116027832031" w:right="713.115234375" w:header="0" w:footer="720"/>
          <w:cols w:equalWidth="0" w:num="2">
            <w:col w:space="0" w:w="5145.3863525390625"/>
            <w:col w:space="0" w:w="5145.3863525390625"/>
          </w:cols>
        </w:sectPr>
      </w:pPr>
      <w:r w:rsidDel="00000000" w:rsidR="00000000" w:rsidRPr="00000000">
        <w:rPr>
          <w:rFonts w:ascii="Cambria" w:cs="Cambria" w:eastAsia="Cambria" w:hAnsi="Cambria"/>
          <w:b w:val="1"/>
          <w:i w:val="1"/>
          <w:smallCaps w:val="0"/>
          <w:strike w:val="0"/>
          <w:color w:val="000000"/>
          <w:sz w:val="20"/>
          <w:szCs w:val="20"/>
          <w:u w:val="none"/>
          <w:shd w:fill="auto" w:val="clear"/>
          <w:vertAlign w:val="baseline"/>
          <w:rtl w:val="0"/>
        </w:rPr>
        <w:t xml:space="preserve">«The Institute is concemed above all for the educational  needs of the poor as they strive to become aware of their dignity  and to live and be recognized as human beings and children  of God" </w:t>
      </w:r>
      <w:r w:rsidDel="00000000" w:rsidR="00000000" w:rsidRPr="00000000">
        <w:rPr>
          <w:rFonts w:ascii="Times" w:cs="Times" w:eastAsia="Times" w:hAnsi="Times"/>
          <w:b w:val="1"/>
          <w:i w:val="0"/>
          <w:smallCaps w:val="0"/>
          <w:strike w:val="0"/>
          <w:color w:val="000000"/>
          <w:sz w:val="21"/>
          <w:szCs w:val="21"/>
          <w:u w:val="none"/>
          <w:shd w:fill="auto" w:val="clear"/>
          <w:vertAlign w:val="baseline"/>
          <w:rtl w:val="0"/>
        </w:rPr>
        <w:t xml:space="preserve">(R. </w:t>
      </w:r>
      <w:r w:rsidDel="00000000" w:rsidR="00000000" w:rsidRPr="00000000">
        <w:rPr>
          <w:rFonts w:ascii="Times" w:cs="Times" w:eastAsia="Times" w:hAnsi="Times"/>
          <w:b w:val="0"/>
          <w:i w:val="0"/>
          <w:smallCaps w:val="0"/>
          <w:strike w:val="0"/>
          <w:color w:val="000000"/>
          <w:sz w:val="21"/>
          <w:szCs w:val="21"/>
          <w:u w:val="none"/>
          <w:shd w:fill="auto" w:val="clear"/>
          <w:vertAlign w:val="baseline"/>
          <w:rtl w:val="0"/>
        </w:rPr>
        <w:t xml:space="preserve">11).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3729705810547" w:line="240" w:lineRule="auto"/>
        <w:ind w:left="0" w:right="0" w:firstLine="0"/>
        <w:jc w:val="center"/>
        <w:rPr>
          <w:rFonts w:ascii="Arial" w:cs="Arial" w:eastAsia="Arial" w:hAnsi="Arial"/>
          <w:b w:val="1"/>
          <w:i w:val="0"/>
          <w:smallCaps w:val="0"/>
          <w:strike w:val="0"/>
          <w:color w:val="000000"/>
          <w:sz w:val="17"/>
          <w:szCs w:val="17"/>
          <w:u w:val="none"/>
          <w:shd w:fill="auto" w:val="clear"/>
          <w:vertAlign w:val="baseline"/>
        </w:rPr>
        <w:sectPr>
          <w:type w:val="continuous"/>
          <w:pgSz w:h="16840" w:w="11820" w:orient="portrait"/>
          <w:pgMar w:bottom="366.47789001464844" w:top="526.32080078125" w:left="261.59997940063477" w:right="211.197509765625" w:header="0" w:footer="720"/>
          <w:cols w:equalWidth="0" w:num="1">
            <w:col w:space="0" w:w="11347.20251083374"/>
          </w:cols>
        </w:sectPr>
      </w:pPr>
      <w:r w:rsidDel="00000000" w:rsidR="00000000" w:rsidRPr="00000000">
        <w:rPr>
          <w:rFonts w:ascii="Arial" w:cs="Arial" w:eastAsia="Arial" w:hAnsi="Arial"/>
          <w:b w:val="1"/>
          <w:i w:val="0"/>
          <w:smallCaps w:val="0"/>
          <w:strike w:val="0"/>
          <w:color w:val="000000"/>
          <w:sz w:val="17"/>
          <w:szCs w:val="17"/>
          <w:u w:val="none"/>
          <w:shd w:fill="auto" w:val="clear"/>
          <w:vertAlign w:val="baseline"/>
          <w:rtl w:val="0"/>
        </w:rPr>
        <w:t xml:space="preserve">© - LASALLIA1'A N. 27 - Article IS·- Code C: Teaching. Pedagogy. Mission. (123) - Fratelli delle Scuole Cristiane - Via Aurelia. 476 -Roma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534912109375" w:line="239.9040126800537" w:lineRule="auto"/>
        <w:ind w:left="0" w:right="120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53.778076171875" w:right="4.44091796875" w:hanging="201.0400390625"/>
        <w:jc w:val="left"/>
        <w:rPr>
          <w:rFonts w:ascii="Arial" w:cs="Arial" w:eastAsia="Arial" w:hAnsi="Arial"/>
          <w:b w:val="0"/>
          <w:i w:val="0"/>
          <w:smallCaps w:val="0"/>
          <w:strike w:val="0"/>
          <w:color w:val="ababab"/>
          <w:sz w:val="16"/>
          <w:szCs w:val="16"/>
          <w:u w:val="none"/>
          <w:shd w:fill="auto" w:val="clear"/>
          <w:vertAlign w:val="baseline"/>
        </w:rPr>
        <w:sectPr>
          <w:type w:val="continuous"/>
          <w:pgSz w:h="16840" w:w="11820" w:orient="portrait"/>
          <w:pgMar w:bottom="366.47789001464844" w:top="526.32080078125" w:left="1443.1999206542969" w:right="1381.241455078125" w:header="0" w:footer="720"/>
          <w:cols w:equalWidth="0" w:num="2">
            <w:col w:space="0" w:w="4497.779235839844"/>
            <w:col w:space="0" w:w="4497.779235839844"/>
          </w:cols>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359619140625" w:line="249.2336368560791"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Explaining the content of the Convention, Professor Vitit  Munthorbhom writes: «The Convention of the Rights of the  Child: reaching the Unreached?» (*) He summarizes the  content of the treaty saying that the rights stipulated in the  Convention are: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4150390625"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1. General rights,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4052734375"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2. Rights requiring protective measures,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39697265625" w:line="250.3447151184082"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3. Rights concerning the civil status of children,  4. Rights concerning development and welfare and  5. Rights concerning children in special circumstances.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81591796875" w:line="251.02832794189453" w:lineRule="auto"/>
        <w:ind w:left="0" w:right="0" w:firstLine="0"/>
        <w:jc w:val="left"/>
        <w:rPr>
          <w:rFonts w:ascii="Arial" w:cs="Arial" w:eastAsia="Arial" w:hAnsi="Arial"/>
          <w:b w:val="1"/>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He concludes his article saying: </w:t>
      </w: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«The 11omrs indicated by  the Convention are a far cry from the realities facing millio11s  of children in the world today. Tire Convention addresses the  special needs of children who at first glance appear beyond the  reach of protection and development, and whose very swvivai  is in jeopardy».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14990234375" w:line="245.67941665649414"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The various provisions requiring specific measures to help  children in difficulty are aimed at various disadvantaged  groups including the following: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8037109375" w:line="249.46489334106445"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rural children: i.e. seventy percent of the World's child  population. Their socio-economic deprivation prevents  them from engaging in those activities generally expected of  children, notably education and recreation.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070556640625" w:line="248.06742668151855"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slum and street children: while parents are at work else where, the children are often left to their own resources,  potential victims of abuse. Their situation is not different to  that descnbed by the Holy Founder in his first and second  meditations for the time of the retreat.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89013671875" w:line="249.30753707885742"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girl children: female illiteracy is higher than male illit eracy. In many places there is discrimination on the basis of  gender that relegates women to a passive and domesticated  role governed by sexual stereotypes.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5986328125" w:line="250.7329559326172"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child labour: job placement agencies and their interme-·  diaries are often a conduit for the flow of rural children to  urban factories; there are still few strategies designed to  mobilize the private sector against those who indulge in such  exploitation.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905517578125" w:line="251.67723655700684"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child prostitution: the worst transgressions are linked to  the sale of young girls by their parents on the one hand and  the tricking of the young girls into trade by various agents on  the other.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38232421875" w:line="247.9563045501709"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handicapped children: a number of handicapped chil dren are marginalized because they have little or no access  to basic services. Their school enrolment rate is lower than  that of able-bodied children, whUe ordinary schools lack  facilities for physically handicapped children.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5726318359375" w:line="247.7897071838379"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refugee and stateless children: millions of ref</w:t>
      </w:r>
      <w:r w:rsidDel="00000000" w:rsidR="00000000" w:rsidRPr="00000000">
        <w:rPr>
          <w:rFonts w:ascii="Arial" w:cs="Arial" w:eastAsia="Arial" w:hAnsi="Arial"/>
          <w:b w:val="1"/>
          <w:i w:val="0"/>
          <w:smallCaps w:val="0"/>
          <w:strike w:val="0"/>
          <w:color w:val="000000"/>
          <w:sz w:val="12"/>
          <w:szCs w:val="12"/>
          <w:u w:val="none"/>
          <w:shd w:fill="auto" w:val="clear"/>
          <w:vertAlign w:val="baseline"/>
          <w:rtl w:val="0"/>
        </w:rPr>
        <w:t xml:space="preserve">ug</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ee chil dren world-wide are faced with many kinds of discrimination  and inhumane action.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954345703125"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19050" distT="19050" distL="19050" distR="19050">
            <wp:extent cx="18288" cy="347472"/>
            <wp:effectExtent b="0" l="0" r="0" t="0"/>
            <wp:docPr id="2"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18288" cy="347472"/>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27869987487793"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children in prison: torture, beating and death penalty are  applied to the detriment of children and their families. IIJ.  many places infected children, child soldiers, etc ... Some times they are victims of violence at home, sometimes it is  systematic violence that may impair the child both physically  and mentally.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081787109375" w:line="248.64137649536133"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When we compare the list of those children who could  benefit from the Convention with numbers 11, 12, 14 and 40  of the Rule, one cannot but feel that these are the kinds of  children the Rule is talking about.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459228515625" w:line="252.8990077972412"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«/11 their educational activity the Brothers seek to integrate  the effort for lmman development with the announcement of  God's word»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 12)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466552734375" w:line="247.59000778198242"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18"/>
          <w:szCs w:val="18"/>
          <w:u w:val="none"/>
          <w:shd w:fill="auto" w:val="clear"/>
          <w:vertAlign w:val="baseline"/>
          <w:rtl w:val="0"/>
        </w:rPr>
        <w:t xml:space="preserve">« Tire Brothers are entmsted with their mission by the In stitute, o mission especially to the poor. As a community they  become illcreasingly conscious of the reasons for the poverty  that sunvimds them and so become earnestly involved in the  promotion of justice and lmman dignity through the educa tional service they provide»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(R. 14)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24853515625"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Conclusion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740478515625" w:line="246.79046630859375"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Application of the articles of the Convention is to the  benefit of unreached children. The Brothers work with the  unreached ... so, in my opinion, promotion of the application  of the articles of the Convention forms part of our aposto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1435546875" w:line="249.30753707885742"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late. Promotion of justice in the form of promotion of the  ratification and application of the Convention is part of the  Brother's mission. The district that has a justice and peace  commission has here a worthy project ready made.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59423828125" w:line="249.34481620788574"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Since the publication of Circular 412 on the Educational  Service of the Poor and the Promotion of Justice in 1980  John Paul II has written not less than three encyclicals 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16650390625" w:line="248.1230735778808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the Promotion of Justice. International events like the Con vention on the Rights of the Child, the World Summit for  Children, and the World Conference on Education have  taken place. It might be time for these events to be somehow  reflected in the official documents of the Institute. •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8.8433837890625"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19050" distT="19050" distL="19050" distR="19050">
            <wp:extent cx="640080" cy="13716"/>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640080" cy="13716"/>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974853515625" w:line="204.8316335678100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Vitit Munthorbhom is a special Reporter to the United Nations  Human Rights Commission on the sale of children. The article referred to  is published in the Bulletin of Human Rights 91/2. United Nations, New  York. 1992. Copies of the article can be obtained from the above address,  or from the United Nations Delegation in different countries. Copies of  the Convention on the Rights of the Child can also be obtained from  different government youth agencies or from the U.N. agencies in the  respective countries, or from The Centre for Human Rights, United  Nations Office at Geneva. 8-14 avenue de la Pailc, 12111 Geneva 10,  Switzerland.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3109741210938" w:line="199.9200010299682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Pr>
        <w:drawing>
          <wp:inline distB="19050" distT="19050" distL="19050" distR="19050">
            <wp:extent cx="6469380" cy="278892"/>
            <wp:effectExtent b="0" l="0" r="0" t="0"/>
            <wp:docPr id="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469380" cy="278892"/>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Cl • LASALUANA N. 27. Article 15 • Code C: Teaching. Pedagogy. Mission. (123) • Fratelli delle Scuole Cristiane • Via Aurelia, 476 -Roma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37557983398438"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40" w:w="11820" w:orient="portrait"/>
      <w:pgMar w:bottom="366.47789001464844" w:top="526.32080078125" w:left="1440" w:right="1440" w:header="0" w:footer="720"/>
      <w:cols w:equalWidth="0" w:num="1">
        <w:col w:space="0" w:w="89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3.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